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025475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</w:t>
      </w:r>
      <w:r w:rsidR="00AF79EB">
        <w:rPr>
          <w:rFonts w:eastAsia="ＭＳ ゴシック" w:hint="eastAsia"/>
          <w:b/>
          <w:bCs/>
          <w:kern w:val="0"/>
          <w:sz w:val="28"/>
        </w:rPr>
        <w:t>１</w:t>
      </w:r>
      <w:r w:rsidR="0054762F">
        <w:rPr>
          <w:rFonts w:eastAsia="ＭＳ ゴシック" w:hint="eastAsia"/>
          <w:b/>
          <w:bCs/>
          <w:kern w:val="0"/>
          <w:sz w:val="28"/>
        </w:rPr>
        <w:t>年度　田原市</w:t>
      </w:r>
      <w:r w:rsidR="0054762F"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="0054762F"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A77BC3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t>自宅</w:t>
            </w:r>
          </w:p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06"/>
            </w:tblGrid>
            <w:tr w:rsidR="00343281" w:rsidRPr="00186019" w:rsidTr="00520562">
              <w:trPr>
                <w:trHeight w:val="133"/>
              </w:trPr>
              <w:tc>
                <w:tcPr>
                  <w:tcW w:w="1906" w:type="dxa"/>
                </w:tcPr>
                <w:p w:rsidR="00343281" w:rsidRPr="007A5B1D" w:rsidRDefault="00464950" w:rsidP="00186019">
                  <w:pPr>
                    <w:jc w:val="right"/>
                    <w:rPr>
                      <w:sz w:val="16"/>
                      <w:szCs w:val="16"/>
                    </w:rPr>
                  </w:pPr>
                  <w:r w:rsidRPr="00464950">
                    <w:rPr>
                      <w:noProof/>
                    </w:rPr>
                    <w:pict>
                      <v:line id="直線コネクタ 6" o:spid="_x0000_s1071" style="position:absolute;left:0;text-align:left;z-index:25211699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<v:stroke dashstyle="1 1" joinstyle="miter"/>
                      </v:line>
                    </w:pict>
                  </w:r>
                  <w:r w:rsidR="00343281" w:rsidRPr="004B749B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48096"/>
                    </w:rPr>
                    <w:t>ふりが</w:t>
                  </w:r>
                  <w:r w:rsidR="00343281" w:rsidRPr="004B749B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48096"/>
                    </w:rPr>
                    <w:t>な</w:t>
                  </w:r>
                </w:p>
              </w:tc>
            </w:tr>
          </w:tbl>
          <w:p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7" o:spid="_x0000_s1070" style="position:absolute;left:0;text-align:left;z-index:25211904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66" o:spid="_x0000_s1069" style="position:absolute;left:0;text-align:left;z-index:25212006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1" o:spid="_x0000_s1068" style="position:absolute;left:0;text-align:left;z-index:25212108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" o:spid="_x0000_s1067" style="position:absolute;left:0;text-align:left;z-index:25212211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67" o:spid="_x0000_s1066" style="position:absolute;left:0;text-align:left;z-index:25212313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" o:spid="_x0000_s1065" style="position:absolute;left:0;text-align:left;z-index:2521241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5" o:spid="_x0000_s1064" style="position:absolute;left:0;text-align:left;z-index:25212518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68" o:spid="_x0000_s1063" style="position:absolute;left:0;text-align:left;z-index:25212620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69" o:spid="_x0000_s1062" style="position:absolute;left:0;text-align:left;z-index:25212723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11" o:spid="_x0000_s1061" style="position:absolute;left:0;text-align:left;z-index:25212825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12" o:spid="_x0000_s1060" style="position:absolute;left:0;text-align:left;z-index:25212928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13" o:spid="_x0000_s1059" style="position:absolute;left:0;text-align:left;z-index:25213030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1" o:spid="_x0000_s1058" style="position:absolute;left:0;text-align:left;z-index:252131328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2" o:spid="_x0000_s1057" style="position:absolute;left:0;text-align:left;z-index:2521323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3" o:spid="_x0000_s1056" style="position:absolute;left:0;text-align:left;z-index:252133376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4" o:spid="_x0000_s1055" style="position:absolute;left:0;text-align:left;z-index:25213440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5" o:spid="_x0000_s1054" style="position:absolute;left:0;text-align:left;z-index:25213542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71" o:spid="_x0000_s1053" style="position:absolute;left:0;text-align:left;z-index:25213644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72" o:spid="_x0000_s1052" style="position:absolute;left:0;text-align:left;z-index:252137472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464950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8" o:spid="_x0000_s1051" style="position:absolute;left:0;text-align:left;z-index:25213849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54762F" w:rsidRDefault="0054762F" w:rsidP="00782984">
      <w:pPr>
        <w:spacing w:line="160" w:lineRule="atLeast"/>
        <w:ind w:leftChars="-67" w:left="-6" w:hangingChars="64" w:hanging="135"/>
        <w:rPr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Pr="004244E3">
        <w:rPr>
          <w:rFonts w:hint="eastAsia"/>
          <w:b/>
          <w:u w:val="wave"/>
        </w:rPr>
        <w:t>3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54762F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49B" w:rsidRDefault="004B749B" w:rsidP="00241AC0">
      <w:r>
        <w:separator/>
      </w:r>
    </w:p>
  </w:endnote>
  <w:endnote w:type="continuationSeparator" w:id="0">
    <w:p w:rsidR="004B749B" w:rsidRDefault="004B749B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49B" w:rsidRDefault="004B749B" w:rsidP="00241AC0">
      <w:r>
        <w:separator/>
      </w:r>
    </w:p>
  </w:footnote>
  <w:footnote w:type="continuationSeparator" w:id="0">
    <w:p w:rsidR="004B749B" w:rsidRDefault="004B749B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25475"/>
    <w:rsid w:val="000342DF"/>
    <w:rsid w:val="00075E72"/>
    <w:rsid w:val="001431D2"/>
    <w:rsid w:val="00186019"/>
    <w:rsid w:val="00221762"/>
    <w:rsid w:val="00226A59"/>
    <w:rsid w:val="00241AC0"/>
    <w:rsid w:val="002B6533"/>
    <w:rsid w:val="00343281"/>
    <w:rsid w:val="00344656"/>
    <w:rsid w:val="00363FE6"/>
    <w:rsid w:val="00464950"/>
    <w:rsid w:val="004861A7"/>
    <w:rsid w:val="004B285D"/>
    <w:rsid w:val="004B749B"/>
    <w:rsid w:val="004D4A79"/>
    <w:rsid w:val="00520562"/>
    <w:rsid w:val="0054762F"/>
    <w:rsid w:val="00657ED7"/>
    <w:rsid w:val="00666A28"/>
    <w:rsid w:val="00704FD5"/>
    <w:rsid w:val="00721049"/>
    <w:rsid w:val="00782984"/>
    <w:rsid w:val="007A5B1D"/>
    <w:rsid w:val="00802E6F"/>
    <w:rsid w:val="00806979"/>
    <w:rsid w:val="008D5895"/>
    <w:rsid w:val="00903414"/>
    <w:rsid w:val="00A41721"/>
    <w:rsid w:val="00A624D8"/>
    <w:rsid w:val="00A77BC3"/>
    <w:rsid w:val="00A83F67"/>
    <w:rsid w:val="00AA4526"/>
    <w:rsid w:val="00AE1C77"/>
    <w:rsid w:val="00AF79EB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2021-04-09T12:11:00Z</cp:lastPrinted>
  <dcterms:created xsi:type="dcterms:W3CDTF">2021-04-09T12:13:00Z</dcterms:created>
  <dcterms:modified xsi:type="dcterms:W3CDTF">2021-04-09T12:13:00Z</dcterms:modified>
</cp:coreProperties>
</file>